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Week two lesson</w:t>
      </w:r>
    </w:p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 xml:space="preserve"> Subject: COMMERCE</w:t>
      </w:r>
    </w:p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 xml:space="preserve"> CLASS: SS2</w:t>
      </w:r>
    </w:p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TOPIC: TRADE ASSOCIATIONS AND OTHER ENTERPRISES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MEANING OF TRADE ASSOCIATION</w:t>
      </w:r>
      <w:r w:rsidRPr="00D17A71">
        <w:rPr>
          <w:sz w:val="28"/>
          <w:szCs w:val="28"/>
          <w:lang w:val="en-US"/>
        </w:rPr>
        <w:t xml:space="preserve">: Trade association is an association of traders or producers engaged in </w:t>
      </w:r>
      <w:proofErr w:type="gramStart"/>
      <w:r w:rsidRPr="00D17A71">
        <w:rPr>
          <w:sz w:val="28"/>
          <w:szCs w:val="28"/>
          <w:lang w:val="en-US"/>
        </w:rPr>
        <w:t>the  same</w:t>
      </w:r>
      <w:proofErr w:type="gramEnd"/>
      <w:r w:rsidRPr="00D17A71">
        <w:rPr>
          <w:sz w:val="28"/>
          <w:szCs w:val="28"/>
          <w:lang w:val="en-US"/>
        </w:rPr>
        <w:t xml:space="preserve"> line of trade, whose major aim is to protect and safeguard the interest of their members as well as their businesses. It is a group of firms in the same trade. Membership of trade association is voluntary. It is financed from subscription paid by the members. Some examples of trade associations include: </w:t>
      </w:r>
      <w:proofErr w:type="spellStart"/>
      <w:r w:rsidRPr="00D17A71">
        <w:rPr>
          <w:sz w:val="28"/>
          <w:szCs w:val="28"/>
          <w:lang w:val="en-US"/>
        </w:rPr>
        <w:t>garri</w:t>
      </w:r>
      <w:proofErr w:type="spellEnd"/>
      <w:r w:rsidRPr="00D17A71">
        <w:rPr>
          <w:sz w:val="28"/>
          <w:szCs w:val="28"/>
          <w:lang w:val="en-US"/>
        </w:rPr>
        <w:t xml:space="preserve"> sellers association, tailors association, yam sellers association, taxi drivers association, etc.   </w:t>
      </w:r>
    </w:p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 xml:space="preserve">Aims and Objectives of Trade Associations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(1).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ensure that members provide good quality services.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(2).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ensure that members charge uniform price.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(3).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maintain professional ethics of their line of trade.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(4).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supply members with information about developments in their line of trade.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(5).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create uniformity in the way their members deal with people. 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CHAMBER OF COMMERCE</w:t>
      </w:r>
      <w:r w:rsidRPr="00D17A71">
        <w:rPr>
          <w:sz w:val="28"/>
          <w:szCs w:val="28"/>
          <w:lang w:val="en-US"/>
        </w:rPr>
        <w:t xml:space="preserve">: This is an association of merchants, manufacturers and businessmen from different commercial fields or various </w:t>
      </w:r>
      <w:proofErr w:type="gramStart"/>
      <w:r w:rsidRPr="00D17A71">
        <w:rPr>
          <w:sz w:val="28"/>
          <w:szCs w:val="28"/>
          <w:lang w:val="en-US"/>
        </w:rPr>
        <w:t>line</w:t>
      </w:r>
      <w:proofErr w:type="gramEnd"/>
      <w:r w:rsidRPr="00D17A71">
        <w:rPr>
          <w:sz w:val="28"/>
          <w:szCs w:val="28"/>
          <w:lang w:val="en-US"/>
        </w:rPr>
        <w:t xml:space="preserve"> of businesses who agree to come together in a town or city with the aim of representing and protecting their business interest. This is not restricted to a particular trade. There </w:t>
      </w:r>
      <w:proofErr w:type="gramStart"/>
      <w:r w:rsidRPr="00D17A71">
        <w:rPr>
          <w:sz w:val="28"/>
          <w:szCs w:val="28"/>
          <w:lang w:val="en-US"/>
        </w:rPr>
        <w:t>are</w:t>
      </w:r>
      <w:proofErr w:type="gramEnd"/>
      <w:r w:rsidRPr="00D17A71">
        <w:rPr>
          <w:sz w:val="28"/>
          <w:szCs w:val="28"/>
          <w:lang w:val="en-US"/>
        </w:rPr>
        <w:t xml:space="preserve"> national and international Chambers of commerce such as: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(1). London chamber of commerce.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>(2). International chamber of commerce.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(3). Lagos chamber of commerce.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(4). </w:t>
      </w:r>
      <w:proofErr w:type="spellStart"/>
      <w:r w:rsidRPr="00D17A71">
        <w:rPr>
          <w:sz w:val="28"/>
          <w:szCs w:val="28"/>
          <w:lang w:val="en-US"/>
        </w:rPr>
        <w:t>Ijebu</w:t>
      </w:r>
      <w:proofErr w:type="spellEnd"/>
      <w:r w:rsidRPr="00D17A71">
        <w:rPr>
          <w:sz w:val="28"/>
          <w:szCs w:val="28"/>
          <w:lang w:val="en-US"/>
        </w:rPr>
        <w:t xml:space="preserve"> chamber of commerce.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lastRenderedPageBreak/>
        <w:t xml:space="preserve">(5). </w:t>
      </w:r>
      <w:proofErr w:type="spellStart"/>
      <w:r w:rsidRPr="00D17A71">
        <w:rPr>
          <w:sz w:val="28"/>
          <w:szCs w:val="28"/>
          <w:lang w:val="en-US"/>
        </w:rPr>
        <w:t>Ibandan</w:t>
      </w:r>
      <w:proofErr w:type="spellEnd"/>
      <w:r w:rsidRPr="00D17A71">
        <w:rPr>
          <w:sz w:val="28"/>
          <w:szCs w:val="28"/>
          <w:lang w:val="en-US"/>
        </w:rPr>
        <w:t xml:space="preserve"> Chamber of commerce.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>(6). Oyo chamber of commerce.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(7). Nigerian-American chamber of commerce.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(8). </w:t>
      </w:r>
      <w:proofErr w:type="spellStart"/>
      <w:r w:rsidRPr="00D17A71">
        <w:rPr>
          <w:sz w:val="28"/>
          <w:szCs w:val="28"/>
          <w:lang w:val="en-US"/>
        </w:rPr>
        <w:t>Owerri</w:t>
      </w:r>
      <w:proofErr w:type="spellEnd"/>
      <w:r w:rsidRPr="00D17A71">
        <w:rPr>
          <w:sz w:val="28"/>
          <w:szCs w:val="28"/>
          <w:lang w:val="en-US"/>
        </w:rPr>
        <w:t xml:space="preserve"> chamber of commerce. </w:t>
      </w:r>
    </w:p>
    <w:p w:rsidR="00D17A71" w:rsidRPr="00D17A71" w:rsidRDefault="00D17A71">
      <w:pPr>
        <w:rPr>
          <w:b/>
          <w:i/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Aims and Objectives of Chamber of Commerce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(1).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promote commercial activities in a community, country or town.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(2).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</w:t>
      </w:r>
      <w:proofErr w:type="spellStart"/>
      <w:r w:rsidRPr="00D17A71">
        <w:rPr>
          <w:sz w:val="28"/>
          <w:szCs w:val="28"/>
          <w:lang w:val="en-US"/>
        </w:rPr>
        <w:t>liase</w:t>
      </w:r>
      <w:proofErr w:type="spellEnd"/>
      <w:r w:rsidRPr="00D17A71">
        <w:rPr>
          <w:sz w:val="28"/>
          <w:szCs w:val="28"/>
          <w:lang w:val="en-US"/>
        </w:rPr>
        <w:t xml:space="preserve"> with other Chambers of commerce in relation to their business interest.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(3).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influence the policy of the government relating to commercial activities in an area.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(4). </w:t>
      </w:r>
      <w:proofErr w:type="gramStart"/>
      <w:r w:rsidRPr="00D17A71">
        <w:rPr>
          <w:sz w:val="28"/>
          <w:szCs w:val="28"/>
          <w:lang w:val="en-US"/>
        </w:rPr>
        <w:t>To</w:t>
      </w:r>
      <w:proofErr w:type="gramEnd"/>
      <w:r w:rsidRPr="00D17A71">
        <w:rPr>
          <w:sz w:val="28"/>
          <w:szCs w:val="28"/>
          <w:lang w:val="en-US"/>
        </w:rPr>
        <w:t xml:space="preserve"> further</w:t>
      </w:r>
      <w:r>
        <w:rPr>
          <w:sz w:val="28"/>
          <w:szCs w:val="28"/>
          <w:lang w:val="en-US"/>
        </w:rPr>
        <w:t xml:space="preserve"> business interest of the area.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>MANUFACTURING ASSOCIATION</w:t>
      </w:r>
      <w:r w:rsidRPr="00D17A71">
        <w:rPr>
          <w:sz w:val="28"/>
          <w:szCs w:val="28"/>
          <w:lang w:val="en-US"/>
        </w:rPr>
        <w:t>: This is an association of business executives or entrepreneurs in a city, town or country that have common interest in the manufacturing of goods and other commodities e.g. the Manufacturer's Association of Nigeria (MAN).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b/>
          <w:i/>
          <w:sz w:val="28"/>
          <w:szCs w:val="28"/>
          <w:lang w:val="en-US"/>
        </w:rPr>
        <w:t xml:space="preserve">  ASSIGNMENT</w:t>
      </w:r>
      <w:r w:rsidRPr="00D17A71">
        <w:rPr>
          <w:sz w:val="28"/>
          <w:szCs w:val="28"/>
          <w:lang w:val="en-US"/>
        </w:rPr>
        <w:t>: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(1). State five functions of the following: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 (i). Trade Association. </w:t>
      </w:r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(ii). Chamber of commerce. </w:t>
      </w:r>
      <w:bookmarkStart w:id="0" w:name="_GoBack"/>
      <w:bookmarkEnd w:id="0"/>
    </w:p>
    <w:p w:rsid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(iii). Manufacturing Association. </w:t>
      </w:r>
    </w:p>
    <w:p w:rsidR="006B2F3D" w:rsidRPr="00D17A71" w:rsidRDefault="00D17A71">
      <w:pPr>
        <w:rPr>
          <w:sz w:val="28"/>
          <w:szCs w:val="28"/>
          <w:lang w:val="en-US"/>
        </w:rPr>
      </w:pPr>
      <w:r w:rsidRPr="00D17A71">
        <w:rPr>
          <w:sz w:val="28"/>
          <w:szCs w:val="28"/>
          <w:lang w:val="en-US"/>
        </w:rPr>
        <w:t xml:space="preserve">Submit the assignment on Wednesday 27th May. Submit to my </w:t>
      </w:r>
      <w:proofErr w:type="spellStart"/>
      <w:r w:rsidRPr="00D17A71">
        <w:rPr>
          <w:sz w:val="28"/>
          <w:szCs w:val="28"/>
          <w:lang w:val="en-US"/>
        </w:rPr>
        <w:t>WhatsApp</w:t>
      </w:r>
      <w:proofErr w:type="spellEnd"/>
      <w:r w:rsidRPr="00D17A71">
        <w:rPr>
          <w:sz w:val="28"/>
          <w:szCs w:val="28"/>
          <w:lang w:val="en-US"/>
        </w:rPr>
        <w:t xml:space="preserve"> page: 08062433021.</w:t>
      </w:r>
    </w:p>
    <w:sectPr w:rsidR="006B2F3D" w:rsidRPr="00D1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1"/>
    <w:rsid w:val="006B2F3D"/>
    <w:rsid w:val="00D1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2020-05-25T14:42:00Z</dcterms:created>
  <dcterms:modified xsi:type="dcterms:W3CDTF">2020-05-25T14:48:00Z</dcterms:modified>
</cp:coreProperties>
</file>